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D1" w:rsidRDefault="00B67D94">
      <w:pPr>
        <w:widowControl/>
        <w:spacing w:line="500" w:lineRule="exact"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  <w:r>
        <w:rPr>
          <w:rFonts w:ascii="Times New Roman" w:eastAsia="黑体" w:hAnsi="Times New Roman" w:hint="eastAsia"/>
          <w:sz w:val="32"/>
          <w:szCs w:val="32"/>
        </w:rPr>
        <w:t>：</w:t>
      </w:r>
    </w:p>
    <w:p w:rsidR="00636CD1" w:rsidRDefault="00B67D94">
      <w:pPr>
        <w:spacing w:line="560" w:lineRule="exact"/>
        <w:ind w:left="-6" w:hanging="11"/>
        <w:jc w:val="center"/>
        <w:rPr>
          <w:rFonts w:ascii="Times New Roman" w:eastAsia="方正小标宋简体" w:hAnsi="Times New Roman"/>
          <w:sz w:val="40"/>
          <w:szCs w:val="24"/>
        </w:rPr>
      </w:pPr>
      <w:r>
        <w:rPr>
          <w:rFonts w:ascii="Times New Roman" w:eastAsia="方正小标宋简体" w:hAnsi="Times New Roman" w:hint="eastAsia"/>
          <w:sz w:val="40"/>
        </w:rPr>
        <w:t>丽水学院数字化改革应用场景创新试点</w:t>
      </w:r>
      <w:r>
        <w:rPr>
          <w:rFonts w:ascii="Times New Roman" w:eastAsia="方正小标宋简体" w:hAnsi="Times New Roman"/>
          <w:sz w:val="40"/>
          <w:szCs w:val="24"/>
        </w:rPr>
        <w:t>项目</w:t>
      </w:r>
    </w:p>
    <w:p w:rsidR="00636CD1" w:rsidRDefault="00B67D94">
      <w:pPr>
        <w:spacing w:line="560" w:lineRule="exact"/>
        <w:ind w:left="-6" w:hanging="11"/>
        <w:jc w:val="center"/>
        <w:rPr>
          <w:rFonts w:ascii="Times New Roman" w:eastAsia="方正小标宋简体" w:hAnsi="Times New Roman"/>
          <w:sz w:val="40"/>
          <w:szCs w:val="24"/>
        </w:rPr>
      </w:pPr>
      <w:r>
        <w:rPr>
          <w:rFonts w:ascii="Times New Roman" w:eastAsia="方正小标宋简体" w:hAnsi="Times New Roman"/>
          <w:sz w:val="40"/>
          <w:szCs w:val="24"/>
        </w:rPr>
        <w:t>建设方案</w:t>
      </w:r>
    </w:p>
    <w:p w:rsidR="00636CD1" w:rsidRDefault="00B67D94">
      <w:pPr>
        <w:spacing w:line="560" w:lineRule="exact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（参考模板）</w:t>
      </w:r>
    </w:p>
    <w:p w:rsidR="00636CD1" w:rsidRDefault="00636CD1">
      <w:pPr>
        <w:spacing w:line="560" w:lineRule="exact"/>
        <w:jc w:val="center"/>
        <w:rPr>
          <w:rFonts w:ascii="Times New Roman" w:eastAsia="方正小标宋简体" w:hAnsi="Times New Roman"/>
          <w:sz w:val="40"/>
          <w:szCs w:val="24"/>
        </w:rPr>
      </w:pPr>
    </w:p>
    <w:p w:rsidR="00636CD1" w:rsidRDefault="00B67D94">
      <w:pPr>
        <w:ind w:firstLineChars="200" w:firstLine="640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</w:rPr>
        <w:t>一、现状分析</w:t>
      </w:r>
    </w:p>
    <w:p w:rsidR="00636CD1" w:rsidRDefault="00B67D94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主要描述当前现状和基础情况。</w:t>
      </w:r>
    </w:p>
    <w:p w:rsidR="00636CD1" w:rsidRDefault="00B67D94">
      <w:pPr>
        <w:ind w:firstLineChars="200" w:firstLine="640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</w:rPr>
        <w:t>二、建设目标</w:t>
      </w:r>
    </w:p>
    <w:p w:rsidR="00636CD1" w:rsidRDefault="00B67D94">
      <w:pPr>
        <w:ind w:firstLineChars="200" w:firstLine="640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</w:rPr>
        <w:t>三、建设内容</w:t>
      </w:r>
    </w:p>
    <w:p w:rsidR="00636CD1" w:rsidRDefault="00B67D94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主要描述总体框架、</w:t>
      </w:r>
      <w:r>
        <w:rPr>
          <w:rFonts w:ascii="Times New Roman" w:eastAsia="仿宋_GB2312" w:hAnsi="Times New Roman" w:hint="eastAsia"/>
          <w:sz w:val="32"/>
          <w:szCs w:val="32"/>
        </w:rPr>
        <w:t>功能</w:t>
      </w:r>
      <w:r>
        <w:rPr>
          <w:rFonts w:ascii="Times New Roman" w:eastAsia="仿宋_GB2312" w:hAnsi="Times New Roman"/>
          <w:sz w:val="32"/>
          <w:szCs w:val="32"/>
        </w:rPr>
        <w:t>模块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多跨场景等内容。</w:t>
      </w:r>
    </w:p>
    <w:p w:rsidR="00636CD1" w:rsidRDefault="00B67D94">
      <w:pPr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</w:rPr>
        <w:t xml:space="preserve">    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四、预期成效</w:t>
      </w:r>
    </w:p>
    <w:p w:rsidR="00636CD1" w:rsidRDefault="00B67D94">
      <w:pPr>
        <w:ind w:firstLineChars="200" w:firstLine="640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</w:rPr>
        <w:t>主要包括预期取得的应用成果。</w:t>
      </w:r>
    </w:p>
    <w:p w:rsidR="00636CD1" w:rsidRDefault="00B67D94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</w:rPr>
        <w:t>五、保障措施</w:t>
      </w:r>
    </w:p>
    <w:p w:rsidR="00636CD1" w:rsidRDefault="00B67D94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主要包括该项目</w:t>
      </w:r>
      <w:r>
        <w:rPr>
          <w:rFonts w:ascii="Times New Roman" w:eastAsia="仿宋_GB2312" w:hAnsi="Times New Roman" w:hint="eastAsia"/>
          <w:sz w:val="32"/>
          <w:szCs w:val="32"/>
        </w:rPr>
        <w:t>在</w:t>
      </w:r>
      <w:r>
        <w:rPr>
          <w:rFonts w:ascii="Times New Roman" w:eastAsia="仿宋_GB2312" w:hAnsi="Times New Roman"/>
          <w:sz w:val="32"/>
          <w:szCs w:val="32"/>
        </w:rPr>
        <w:t>人、财、物等方面的保障。</w:t>
      </w:r>
    </w:p>
    <w:p w:rsidR="00636CD1" w:rsidRDefault="00B67D94">
      <w:pPr>
        <w:ind w:firstLineChars="200" w:firstLine="640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</w:rPr>
        <w:t>六、进度安排</w:t>
      </w:r>
    </w:p>
    <w:p w:rsidR="00636CD1" w:rsidRDefault="00B67D94">
      <w:pPr>
        <w:ind w:firstLineChars="200" w:firstLine="640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（项目实施时间</w:t>
      </w:r>
      <w:r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截点为</w:t>
      </w:r>
      <w:r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2022</w:t>
      </w:r>
      <w:r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12</w:t>
      </w:r>
      <w:r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月）</w:t>
      </w:r>
    </w:p>
    <w:sectPr w:rsidR="00636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M2ZiYzg3MTQ4NWNjZTEwNjM4Zjk2ZjdhNjU3ZDcifQ=="/>
  </w:docVars>
  <w:rsids>
    <w:rsidRoot w:val="00581B29"/>
    <w:rsid w:val="0002397C"/>
    <w:rsid w:val="00056987"/>
    <w:rsid w:val="000A0714"/>
    <w:rsid w:val="000A6A8B"/>
    <w:rsid w:val="000C7660"/>
    <w:rsid w:val="000D1A66"/>
    <w:rsid w:val="0014640E"/>
    <w:rsid w:val="001650E1"/>
    <w:rsid w:val="001C57B4"/>
    <w:rsid w:val="0021407F"/>
    <w:rsid w:val="00296F58"/>
    <w:rsid w:val="002C4AF0"/>
    <w:rsid w:val="002C7497"/>
    <w:rsid w:val="002D1119"/>
    <w:rsid w:val="002F704D"/>
    <w:rsid w:val="00335CD2"/>
    <w:rsid w:val="00344556"/>
    <w:rsid w:val="00356C05"/>
    <w:rsid w:val="00381979"/>
    <w:rsid w:val="003B5B7B"/>
    <w:rsid w:val="003B6604"/>
    <w:rsid w:val="003C638B"/>
    <w:rsid w:val="003E268C"/>
    <w:rsid w:val="0041418D"/>
    <w:rsid w:val="00423EA5"/>
    <w:rsid w:val="0042539E"/>
    <w:rsid w:val="0042664F"/>
    <w:rsid w:val="004B6E85"/>
    <w:rsid w:val="004D3AC4"/>
    <w:rsid w:val="005238D4"/>
    <w:rsid w:val="00553273"/>
    <w:rsid w:val="00581B29"/>
    <w:rsid w:val="005D7491"/>
    <w:rsid w:val="005F3ABF"/>
    <w:rsid w:val="00607AF5"/>
    <w:rsid w:val="00616704"/>
    <w:rsid w:val="00636CD1"/>
    <w:rsid w:val="006D3F13"/>
    <w:rsid w:val="007062FE"/>
    <w:rsid w:val="0072582F"/>
    <w:rsid w:val="00773F19"/>
    <w:rsid w:val="00875593"/>
    <w:rsid w:val="00891991"/>
    <w:rsid w:val="008A05F2"/>
    <w:rsid w:val="008B74D5"/>
    <w:rsid w:val="008C6F7C"/>
    <w:rsid w:val="008D6C25"/>
    <w:rsid w:val="008F2304"/>
    <w:rsid w:val="0095493B"/>
    <w:rsid w:val="009562F5"/>
    <w:rsid w:val="00965A66"/>
    <w:rsid w:val="00985FBE"/>
    <w:rsid w:val="009B24B8"/>
    <w:rsid w:val="009F56A1"/>
    <w:rsid w:val="00A009B6"/>
    <w:rsid w:val="00B34277"/>
    <w:rsid w:val="00B36F85"/>
    <w:rsid w:val="00B45C51"/>
    <w:rsid w:val="00B67D94"/>
    <w:rsid w:val="00BD3D83"/>
    <w:rsid w:val="00BE7685"/>
    <w:rsid w:val="00C10DD3"/>
    <w:rsid w:val="00C15601"/>
    <w:rsid w:val="00C170DA"/>
    <w:rsid w:val="00C278B5"/>
    <w:rsid w:val="00C57892"/>
    <w:rsid w:val="00C763F9"/>
    <w:rsid w:val="00CB58E8"/>
    <w:rsid w:val="00CC172D"/>
    <w:rsid w:val="00CE4127"/>
    <w:rsid w:val="00CF7012"/>
    <w:rsid w:val="00D00CA3"/>
    <w:rsid w:val="00D0450F"/>
    <w:rsid w:val="00D2245B"/>
    <w:rsid w:val="00D62F3B"/>
    <w:rsid w:val="00DA78EB"/>
    <w:rsid w:val="00E00AA6"/>
    <w:rsid w:val="00E15ADF"/>
    <w:rsid w:val="00E937EA"/>
    <w:rsid w:val="00ED7647"/>
    <w:rsid w:val="00F0746F"/>
    <w:rsid w:val="00F15B4C"/>
    <w:rsid w:val="00F81C90"/>
    <w:rsid w:val="00F94F35"/>
    <w:rsid w:val="05EB209E"/>
    <w:rsid w:val="16A67174"/>
    <w:rsid w:val="20343E7B"/>
    <w:rsid w:val="21760F7B"/>
    <w:rsid w:val="25CA322C"/>
    <w:rsid w:val="38CE20C6"/>
    <w:rsid w:val="396C0E37"/>
    <w:rsid w:val="5D1256CE"/>
    <w:rsid w:val="60983E38"/>
    <w:rsid w:val="6F5E1026"/>
    <w:rsid w:val="71B4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TableGrid">
    <w:name w:val="TableGrid"/>
    <w:qFormat/>
    <w:rPr>
      <w:rFonts w:ascii="等线" w:eastAsia="等线" w:hAnsi="等线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TableGrid">
    <w:name w:val="TableGrid"/>
    <w:qFormat/>
    <w:rPr>
      <w:rFonts w:ascii="等线" w:eastAsia="等线" w:hAnsi="等线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顾键萍</dc:creator>
  <cp:lastModifiedBy>顾键萍</cp:lastModifiedBy>
  <cp:revision>3</cp:revision>
  <cp:lastPrinted>2022-09-28T05:56:00Z</cp:lastPrinted>
  <dcterms:created xsi:type="dcterms:W3CDTF">2022-09-29T00:44:00Z</dcterms:created>
  <dcterms:modified xsi:type="dcterms:W3CDTF">2022-09-29T00:44:00Z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AF5A1E6DBE3E440FA0D97B8EC8168B76</vt:lpwstr>
  </property>
</Properties>
</file>